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E2D4" w14:textId="77777777" w:rsidR="0097499C" w:rsidRPr="00D8616A" w:rsidRDefault="0097499C" w:rsidP="00B70B71">
      <w:pPr>
        <w:pStyle w:val="a3"/>
        <w:spacing w:after="0" w:line="360" w:lineRule="auto"/>
        <w:rPr>
          <w:rFonts w:ascii="標楷體" w:eastAsia="標楷體" w:hAnsi="標楷體"/>
          <w:sz w:val="40"/>
          <w:szCs w:val="40"/>
        </w:rPr>
      </w:pPr>
      <w:bookmarkStart w:id="0" w:name="_Toc231551513"/>
      <w:r w:rsidRPr="00B70B71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卵巢/囊腫/輸卵管切除</w:t>
      </w:r>
      <w:r w:rsidRPr="00B70B71">
        <w:rPr>
          <w:rFonts w:ascii="標楷體" w:eastAsia="標楷體" w:hAnsi="標楷體" w:hint="eastAsia"/>
          <w:b/>
          <w:bCs/>
          <w:sz w:val="40"/>
          <w:szCs w:val="40"/>
        </w:rPr>
        <w:t>手術</w:t>
      </w:r>
      <w:r w:rsidRPr="00D8616A">
        <w:rPr>
          <w:rFonts w:ascii="標楷體" w:eastAsia="標楷體" w:hAnsi="標楷體" w:hint="eastAsia"/>
          <w:sz w:val="40"/>
          <w:szCs w:val="40"/>
        </w:rPr>
        <w:t>（</w:t>
      </w:r>
      <w:r w:rsidRPr="00B70B71">
        <w:rPr>
          <w:rFonts w:ascii="標楷體" w:eastAsia="標楷體" w:hAnsi="標楷體" w:hint="eastAsia"/>
          <w:b/>
          <w:bCs/>
          <w:sz w:val="40"/>
          <w:szCs w:val="40"/>
        </w:rPr>
        <w:t>剖腹式、微創手術</w:t>
      </w:r>
      <w:r w:rsidRPr="00D8616A">
        <w:rPr>
          <w:rFonts w:ascii="標楷體" w:eastAsia="標楷體" w:hAnsi="標楷體" w:hint="eastAsia"/>
          <w:sz w:val="40"/>
          <w:szCs w:val="40"/>
        </w:rPr>
        <w:t>）</w:t>
      </w:r>
      <w:bookmarkEnd w:id="0"/>
    </w:p>
    <w:p w14:paraId="4994ABE4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一、手術適應症</w:t>
      </w:r>
      <w:r w:rsidRPr="00625490">
        <w:rPr>
          <w:rFonts w:ascii="標楷體" w:eastAsia="標楷體" w:hAnsi="標楷體" w:hint="eastAsia"/>
          <w:sz w:val="32"/>
          <w:szCs w:val="32"/>
        </w:rPr>
        <w:t>（手術原因）</w:t>
      </w:r>
    </w:p>
    <w:p w14:paraId="39F8FFDE" w14:textId="15D8ACB3" w:rsidR="00E26E39" w:rsidRDefault="00E26E39" w:rsidP="00B70B7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有症狀：</w:t>
      </w:r>
      <w:r w:rsidRPr="00B9621E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 xml:space="preserve"> 骨盆腔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疼痛、</w:t>
      </w:r>
      <w:proofErr w:type="gramEnd"/>
      <w:r w:rsidRPr="00B9621E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 xml:space="preserve"> 影響生育能力</w:t>
      </w:r>
    </w:p>
    <w:p w14:paraId="6793319A" w14:textId="6DD90746" w:rsidR="0097499C" w:rsidRPr="00F23E45" w:rsidRDefault="0097499C" w:rsidP="00B70B7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有風險：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CE0E0E">
        <w:rPr>
          <w:rFonts w:ascii="標楷體" w:eastAsia="標楷體" w:hAnsi="標楷體" w:hint="eastAsia"/>
          <w:sz w:val="28"/>
          <w:szCs w:val="28"/>
        </w:rPr>
        <w:t>囊腫</w:t>
      </w:r>
      <w:r w:rsidRPr="00CE0E0E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破裂</w:t>
      </w:r>
      <w:r>
        <w:rPr>
          <w:rFonts w:ascii="標楷體" w:eastAsia="標楷體" w:hAnsi="標楷體" w:hint="eastAsia"/>
          <w:sz w:val="28"/>
          <w:szCs w:val="28"/>
        </w:rPr>
        <w:t>風險、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囊腫</w:t>
      </w:r>
      <w:r w:rsidRPr="00CE0E0E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扭轉</w:t>
      </w:r>
      <w:r>
        <w:rPr>
          <w:rFonts w:ascii="標楷體" w:eastAsia="標楷體" w:hAnsi="標楷體" w:hint="eastAsia"/>
          <w:sz w:val="28"/>
          <w:szCs w:val="28"/>
        </w:rPr>
        <w:t>風險</w:t>
      </w:r>
    </w:p>
    <w:p w14:paraId="14E2D0BE" w14:textId="77777777" w:rsidR="0097499C" w:rsidRDefault="0097499C" w:rsidP="00B70B7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CE0E0E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惡性</w:t>
      </w:r>
      <w:r>
        <w:rPr>
          <w:rFonts w:ascii="標楷體" w:eastAsia="標楷體" w:hAnsi="標楷體" w:hint="eastAsia"/>
          <w:sz w:val="28"/>
          <w:szCs w:val="28"/>
        </w:rPr>
        <w:t>疑慮</w:t>
      </w:r>
      <w:r w:rsidRPr="00B9621E">
        <w:rPr>
          <w:rFonts w:ascii="標楷體" w:eastAsia="標楷體" w:hAnsi="標楷體" w:hint="eastAsia"/>
          <w:sz w:val="28"/>
          <w:szCs w:val="28"/>
        </w:rPr>
        <w:t>：□</w:t>
      </w:r>
      <w:r>
        <w:rPr>
          <w:rFonts w:ascii="標楷體" w:eastAsia="標楷體" w:hAnsi="標楷體" w:hint="eastAsia"/>
          <w:sz w:val="28"/>
          <w:szCs w:val="28"/>
        </w:rPr>
        <w:t xml:space="preserve"> 腫瘤過大、</w:t>
      </w:r>
      <w:r w:rsidRPr="00B9621E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非均質</w:t>
      </w:r>
      <w:proofErr w:type="gramEnd"/>
      <w:r w:rsidRPr="00B9621E">
        <w:rPr>
          <w:rFonts w:ascii="標楷體" w:eastAsia="標楷體" w:hAnsi="標楷體" w:hint="eastAsia"/>
          <w:sz w:val="28"/>
          <w:szCs w:val="28"/>
        </w:rPr>
        <w:t xml:space="preserve">、□ </w:t>
      </w:r>
      <w:r>
        <w:rPr>
          <w:rFonts w:ascii="標楷體" w:eastAsia="標楷體" w:hAnsi="標楷體" w:hint="eastAsia"/>
          <w:sz w:val="28"/>
          <w:szCs w:val="28"/>
        </w:rPr>
        <w:t>實心部份、</w:t>
      </w:r>
      <w:r w:rsidRPr="00B9621E">
        <w:rPr>
          <w:rFonts w:ascii="標楷體" w:eastAsia="標楷體" w:hAnsi="標楷體" w:hint="eastAsia"/>
          <w:sz w:val="28"/>
          <w:szCs w:val="28"/>
        </w:rPr>
        <w:t xml:space="preserve">□ </w:t>
      </w:r>
      <w:r>
        <w:rPr>
          <w:rFonts w:ascii="標楷體" w:eastAsia="標楷體" w:hAnsi="標楷體" w:hint="eastAsia"/>
          <w:sz w:val="28"/>
          <w:szCs w:val="28"/>
        </w:rPr>
        <w:t>血流增加</w:t>
      </w:r>
    </w:p>
    <w:p w14:paraId="5C6EBCCC" w14:textId="77777777" w:rsidR="0097499C" w:rsidRPr="00B9621E" w:rsidRDefault="0097499C" w:rsidP="00B70B7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9646AE">
        <w:rPr>
          <w:rFonts w:ascii="標楷體" w:eastAsia="標楷體" w:hAnsi="標楷體" w:hint="eastAsia"/>
          <w:sz w:val="28"/>
          <w:szCs w:val="28"/>
        </w:rPr>
        <w:t>特殊情況</w:t>
      </w:r>
      <w:r w:rsidRPr="00B9621E">
        <w:rPr>
          <w:rFonts w:ascii="標楷體" w:eastAsia="標楷體" w:hAnsi="標楷體" w:hint="eastAsia"/>
          <w:sz w:val="28"/>
          <w:szCs w:val="28"/>
        </w:rPr>
        <w:t>：□</w:t>
      </w:r>
      <w:r>
        <w:rPr>
          <w:rFonts w:ascii="標楷體" w:eastAsia="標楷體" w:hAnsi="標楷體" w:hint="eastAsia"/>
          <w:sz w:val="28"/>
          <w:szCs w:val="28"/>
        </w:rPr>
        <w:t xml:space="preserve"> 乳癌ER/PR陽性（雌激素/黃體素受體）、</w:t>
      </w:r>
      <w:r w:rsidRPr="00B9621E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 xml:space="preserve"> BRCA1/2陽性</w:t>
      </w:r>
    </w:p>
    <w:p w14:paraId="068AB4F1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0D70C93" wp14:editId="7EBE239C">
            <wp:simplePos x="0" y="0"/>
            <wp:positionH relativeFrom="column">
              <wp:posOffset>2834323</wp:posOffset>
            </wp:positionH>
            <wp:positionV relativeFrom="paragraph">
              <wp:posOffset>3810</wp:posOffset>
            </wp:positionV>
            <wp:extent cx="3598545" cy="2541905"/>
            <wp:effectExtent l="0" t="0" r="1905" b="0"/>
            <wp:wrapSquare wrapText="bothSides"/>
            <wp:docPr id="1553432880" name="圖片 7" descr="The image depicts a simplified, anatomical illustration of the female pelvic region, showcasing the uterus and ovaries.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76267" name="圖片 7" descr="The image depicts a simplified, anatomical illustration of the female pelvic region, showcasing the uterus and ovaries.&#10;&#10;AI 產生的內容可能不正確。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2" t="20760" r="4468" b="14758"/>
                    <a:stretch/>
                  </pic:blipFill>
                  <pic:spPr bwMode="auto">
                    <a:xfrm>
                      <a:off x="0" y="0"/>
                      <a:ext cx="359854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C2AEA" w14:textId="0378B17B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二、手術</w:t>
      </w:r>
      <w:r w:rsidR="00625490" w:rsidRPr="00625490">
        <w:rPr>
          <w:rFonts w:ascii="標楷體" w:eastAsia="標楷體" w:hAnsi="標楷體" w:hint="eastAsia"/>
          <w:b/>
          <w:bCs/>
          <w:sz w:val="32"/>
          <w:szCs w:val="32"/>
        </w:rPr>
        <w:t>執行</w:t>
      </w: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範圍</w:t>
      </w:r>
    </w:p>
    <w:p w14:paraId="0F1710AD" w14:textId="77777777" w:rsidR="0097499C" w:rsidRDefault="0097499C" w:rsidP="00B70B7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E60C3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囊腫</w:t>
      </w:r>
      <w:r>
        <w:rPr>
          <w:rFonts w:ascii="標楷體" w:eastAsia="標楷體" w:hAnsi="標楷體" w:hint="eastAsia"/>
          <w:sz w:val="28"/>
          <w:szCs w:val="28"/>
        </w:rPr>
        <w:t>切除術：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保留生育能力、卵巢功能</w:t>
      </w:r>
    </w:p>
    <w:p w14:paraId="02E78322" w14:textId="77777777" w:rsidR="0097499C" w:rsidRPr="003F41E3" w:rsidRDefault="0097499C" w:rsidP="00B70B71">
      <w:pPr>
        <w:pStyle w:val="a9"/>
        <w:numPr>
          <w:ilvl w:val="0"/>
          <w:numId w:val="1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E60C32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卵巢/輸卵管</w:t>
      </w:r>
      <w:r>
        <w:rPr>
          <w:rFonts w:ascii="標楷體" w:eastAsia="標楷體" w:hAnsi="標楷體" w:hint="eastAsia"/>
          <w:sz w:val="28"/>
          <w:szCs w:val="28"/>
        </w:rPr>
        <w:t>切除術：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完整切除、避免復發、惡性腫瘤減少轉移</w:t>
      </w:r>
    </w:p>
    <w:p w14:paraId="069E715E" w14:textId="77777777" w:rsidR="0097499C" w:rsidRPr="003E5A90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076FD79B" w14:textId="77777777" w:rsidR="0097499C" w:rsidRPr="00625490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625490">
        <w:rPr>
          <w:rFonts w:ascii="標楷體" w:eastAsia="標楷體" w:hAnsi="標楷體" w:hint="eastAsia"/>
          <w:b/>
          <w:bCs/>
          <w:sz w:val="32"/>
          <w:szCs w:val="32"/>
        </w:rPr>
        <w:t>三、手術外的替代治療方式</w:t>
      </w:r>
    </w:p>
    <w:p w14:paraId="68AEFF1B" w14:textId="77777777" w:rsidR="0097499C" w:rsidRPr="00B9621E" w:rsidRDefault="0097499C" w:rsidP="00B70B71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藥物控制</w:t>
      </w:r>
    </w:p>
    <w:p w14:paraId="1C7DAD65" w14:textId="41E857DB" w:rsidR="0097499C" w:rsidRPr="00B63C41" w:rsidRDefault="0097499C" w:rsidP="00B70B71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C53A1A">
        <w:rPr>
          <w:rFonts w:ascii="標楷體" w:eastAsia="標楷體" w:hAnsi="標楷體" w:hint="eastAsia"/>
          <w:sz w:val="28"/>
          <w:szCs w:val="28"/>
        </w:rPr>
        <w:t>口服藥</w:t>
      </w:r>
      <w:r w:rsidRPr="0066326B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黃體素（異位寧）、雄性素（佑汝）、避孕藥</w:t>
      </w:r>
      <w:r w:rsidR="00E5145A">
        <w:rPr>
          <w:rFonts w:ascii="標楷體" w:eastAsia="標楷體" w:hAnsi="標楷體" w:hint="eastAsia"/>
          <w:sz w:val="28"/>
          <w:szCs w:val="28"/>
        </w:rPr>
        <w:t>、抗生素</w:t>
      </w:r>
    </w:p>
    <w:p w14:paraId="1C71AE92" w14:textId="77777777" w:rsidR="0097499C" w:rsidRPr="00B9621E" w:rsidRDefault="0097499C" w:rsidP="00B70B71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停經針：柳菩林（L</w:t>
      </w:r>
      <w:r w:rsidRPr="00B9621E">
        <w:rPr>
          <w:rFonts w:ascii="標楷體" w:eastAsia="標楷體" w:hAnsi="標楷體"/>
          <w:sz w:val="28"/>
          <w:szCs w:val="28"/>
        </w:rPr>
        <w:t>euprolide</w:t>
      </w:r>
      <w:r w:rsidRPr="00B9621E">
        <w:rPr>
          <w:rFonts w:ascii="標楷體" w:eastAsia="標楷體" w:hAnsi="標楷體" w:hint="eastAsia"/>
          <w:sz w:val="28"/>
          <w:szCs w:val="28"/>
        </w:rPr>
        <w:t>）</w:t>
      </w:r>
    </w:p>
    <w:p w14:paraId="5042D754" w14:textId="77777777" w:rsidR="0097499C" w:rsidRPr="00B9621E" w:rsidRDefault="0097499C" w:rsidP="00B70B71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子宮內投藥系統：蜜</w:t>
      </w:r>
      <w:proofErr w:type="gramStart"/>
      <w:r w:rsidRPr="00B9621E">
        <w:rPr>
          <w:rFonts w:ascii="標楷體" w:eastAsia="標楷體" w:hAnsi="標楷體" w:hint="eastAsia"/>
          <w:sz w:val="28"/>
          <w:szCs w:val="28"/>
        </w:rPr>
        <w:t>蕊娜</w:t>
      </w:r>
      <w:proofErr w:type="gramEnd"/>
      <w:r w:rsidRPr="00B9621E">
        <w:rPr>
          <w:rFonts w:ascii="標楷體" w:eastAsia="標楷體" w:hAnsi="標楷體" w:hint="eastAsia"/>
          <w:sz w:val="28"/>
          <w:szCs w:val="28"/>
        </w:rPr>
        <w:t>（M</w:t>
      </w:r>
      <w:r w:rsidRPr="00B9621E">
        <w:rPr>
          <w:rFonts w:ascii="標楷體" w:eastAsia="標楷體" w:hAnsi="標楷體"/>
          <w:sz w:val="28"/>
          <w:szCs w:val="28"/>
        </w:rPr>
        <w:t>irena</w:t>
      </w:r>
      <w:r w:rsidRPr="00B9621E">
        <w:rPr>
          <w:rFonts w:ascii="標楷體" w:eastAsia="標楷體" w:hAnsi="標楷體" w:hint="eastAsia"/>
          <w:sz w:val="28"/>
          <w:szCs w:val="28"/>
        </w:rPr>
        <w:t>）</w:t>
      </w:r>
    </w:p>
    <w:p w14:paraId="150D0C2B" w14:textId="244BCC07" w:rsidR="00F13B48" w:rsidRDefault="00F13B48" w:rsidP="00B70B71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引流治療：超音波/電腦斷層導引</w:t>
      </w:r>
    </w:p>
    <w:p w14:paraId="2F4B8583" w14:textId="6FAE840E" w:rsidR="0097499C" w:rsidRDefault="0097499C" w:rsidP="00B70B71">
      <w:pPr>
        <w:pStyle w:val="a9"/>
        <w:numPr>
          <w:ilvl w:val="0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 w:rsidRPr="00B9621E">
        <w:rPr>
          <w:rFonts w:ascii="標楷體" w:eastAsia="標楷體" w:hAnsi="標楷體" w:hint="eastAsia"/>
          <w:sz w:val="28"/>
          <w:szCs w:val="28"/>
        </w:rPr>
        <w:t>定期追蹤：</w:t>
      </w:r>
    </w:p>
    <w:p w14:paraId="7F4DBDD0" w14:textId="7AD8B5B6" w:rsidR="0097499C" w:rsidRDefault="0097499C" w:rsidP="00B70B71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症狀評估、</w:t>
      </w:r>
      <w:r w:rsidRPr="00B9621E">
        <w:rPr>
          <w:rFonts w:ascii="標楷體" w:eastAsia="標楷體" w:hAnsi="標楷體" w:hint="eastAsia"/>
          <w:sz w:val="28"/>
          <w:szCs w:val="28"/>
        </w:rPr>
        <w:t>超音波、</w:t>
      </w:r>
      <w:r w:rsidR="00085C6F" w:rsidRPr="00B9621E">
        <w:rPr>
          <w:rFonts w:ascii="標楷體" w:eastAsia="標楷體" w:hAnsi="標楷體" w:hint="eastAsia"/>
          <w:sz w:val="28"/>
          <w:szCs w:val="28"/>
        </w:rPr>
        <w:t>抽血</w:t>
      </w:r>
      <w:r w:rsidR="00085C6F">
        <w:rPr>
          <w:rFonts w:ascii="標楷體" w:eastAsia="標楷體" w:hAnsi="標楷體" w:hint="eastAsia"/>
          <w:sz w:val="28"/>
          <w:szCs w:val="28"/>
        </w:rPr>
        <w:t>追蹤（</w:t>
      </w:r>
      <w:r>
        <w:rPr>
          <w:rFonts w:ascii="標楷體" w:eastAsia="標楷體" w:hAnsi="標楷體" w:hint="eastAsia"/>
          <w:sz w:val="28"/>
          <w:szCs w:val="28"/>
        </w:rPr>
        <w:t>腫瘤指標Ca-125</w:t>
      </w:r>
      <w:r w:rsidR="00085C6F">
        <w:rPr>
          <w:rFonts w:ascii="標楷體" w:eastAsia="標楷體" w:hAnsi="標楷體" w:hint="eastAsia"/>
          <w:sz w:val="28"/>
          <w:szCs w:val="28"/>
        </w:rPr>
        <w:t>、發炎指數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6477E2D9" w14:textId="77777777" w:rsidR="0097499C" w:rsidRDefault="0097499C" w:rsidP="00B70B71">
      <w:pPr>
        <w:pStyle w:val="a9"/>
        <w:numPr>
          <w:ilvl w:val="1"/>
          <w:numId w:val="2"/>
        </w:numPr>
        <w:spacing w:after="0" w:line="276" w:lineRule="auto"/>
        <w:contextualSpacing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有急性腹痛、噁心嘔吐、頭暈心悸時至急診就診</w:t>
      </w:r>
    </w:p>
    <w:p w14:paraId="66469CA2" w14:textId="77777777" w:rsidR="0097499C" w:rsidRPr="00B41334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</w:p>
    <w:p w14:paraId="3DF3F215" w14:textId="77777777" w:rsidR="0097499C" w:rsidRPr="00B9621E" w:rsidRDefault="0097499C" w:rsidP="00B70B71">
      <w:pPr>
        <w:spacing w:after="0" w:line="276" w:lineRule="auto"/>
        <w:rPr>
          <w:rFonts w:ascii="標楷體" w:eastAsia="標楷體" w:hAnsi="標楷體"/>
          <w:sz w:val="28"/>
          <w:szCs w:val="28"/>
        </w:rPr>
      </w:pPr>
      <w:r w:rsidRPr="008A4F99">
        <w:rPr>
          <w:rFonts w:ascii="標楷體" w:eastAsia="標楷體" w:hAnsi="標楷體" w:hint="eastAsia"/>
          <w:b/>
          <w:bCs/>
          <w:sz w:val="32"/>
          <w:szCs w:val="32"/>
        </w:rPr>
        <w:t>四、手術風險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sz w:val="28"/>
          <w:szCs w:val="28"/>
        </w:rPr>
        <w:t>中：約5-10%；低：1%；極低：0.1-0.3%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Style w:val="11"/>
        <w:tblW w:w="5000" w:type="pct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2051"/>
        <w:gridCol w:w="3160"/>
        <w:gridCol w:w="4541"/>
      </w:tblGrid>
      <w:tr w:rsidR="0097499C" w:rsidRPr="00B9621E" w14:paraId="3DDD6F55" w14:textId="77777777" w:rsidTr="00630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529AD3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風險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8AE584A" w14:textId="77777777" w:rsidR="0097499C" w:rsidRPr="00B9621E" w:rsidRDefault="0097499C" w:rsidP="00B70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發生機率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37DD83C" w14:textId="77777777" w:rsidR="0097499C" w:rsidRPr="00B9621E" w:rsidRDefault="0097499C" w:rsidP="00B70B7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對應治療方式</w:t>
            </w:r>
          </w:p>
        </w:tc>
      </w:tr>
      <w:tr w:rsidR="0097499C" w:rsidRPr="00B9621E" w14:paraId="354F2501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top w:val="single" w:sz="18" w:space="0" w:color="auto"/>
              <w:left w:val="nil"/>
            </w:tcBorders>
            <w:vAlign w:val="center"/>
          </w:tcPr>
          <w:p w14:paraId="7304DB54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出血</w:t>
            </w:r>
          </w:p>
        </w:tc>
        <w:tc>
          <w:tcPr>
            <w:tcW w:w="1620" w:type="pct"/>
            <w:tcBorders>
              <w:top w:val="single" w:sz="18" w:space="0" w:color="auto"/>
            </w:tcBorders>
            <w:vAlign w:val="center"/>
          </w:tcPr>
          <w:p w14:paraId="1C5F2259" w14:textId="1B10CB28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  <w:r w:rsidR="00F52BA5" w:rsidRPr="00265D1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(視腫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瘤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大小</w:t>
            </w:r>
            <w:proofErr w:type="gramStart"/>
            <w:r w:rsidRPr="00265D1F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28" w:type="pct"/>
            <w:tcBorders>
              <w:top w:val="single" w:sz="18" w:space="0" w:color="auto"/>
              <w:right w:val="nil"/>
            </w:tcBorders>
            <w:vAlign w:val="center"/>
          </w:tcPr>
          <w:p w14:paraId="08B57B7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鐵劑補充</w:t>
            </w:r>
            <w:proofErr w:type="gramEnd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、輸血、手術止血</w:t>
            </w:r>
          </w:p>
        </w:tc>
      </w:tr>
      <w:tr w:rsidR="0097499C" w:rsidRPr="00B9621E" w14:paraId="6681F613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84B72DA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感染</w:t>
            </w:r>
          </w:p>
        </w:tc>
        <w:tc>
          <w:tcPr>
            <w:tcW w:w="1620" w:type="pct"/>
            <w:vAlign w:val="center"/>
          </w:tcPr>
          <w:p w14:paraId="4181E6B8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2F7CEC4C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抗生素、細針引流、清瘡手術</w:t>
            </w:r>
          </w:p>
        </w:tc>
      </w:tr>
      <w:tr w:rsidR="0097499C" w:rsidRPr="00B9621E" w14:paraId="21685EFB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22CA2845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傷口癒合不良</w:t>
            </w:r>
          </w:p>
        </w:tc>
        <w:tc>
          <w:tcPr>
            <w:tcW w:w="1620" w:type="pct"/>
            <w:vAlign w:val="center"/>
          </w:tcPr>
          <w:p w14:paraId="4077B21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AF7D9B9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換藥、傷口敷料、手術縫合</w:t>
            </w:r>
          </w:p>
        </w:tc>
      </w:tr>
      <w:tr w:rsidR="0097499C" w:rsidRPr="00B9621E" w14:paraId="6DE848D8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3C1095AE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鄰近組織損傷</w:t>
            </w:r>
          </w:p>
        </w:tc>
        <w:tc>
          <w:tcPr>
            <w:tcW w:w="1620" w:type="pct"/>
            <w:vAlign w:val="center"/>
          </w:tcPr>
          <w:p w14:paraId="634B0D86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極低</w:t>
            </w:r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5152BB4D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當下修補、術後觀察症狀</w:t>
            </w:r>
          </w:p>
        </w:tc>
      </w:tr>
      <w:tr w:rsidR="0097499C" w:rsidRPr="00B9621E" w14:paraId="1308375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</w:tcBorders>
            <w:vAlign w:val="center"/>
          </w:tcPr>
          <w:p w14:paraId="033F7870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沾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</w:p>
        </w:tc>
        <w:tc>
          <w:tcPr>
            <w:tcW w:w="1620" w:type="pct"/>
            <w:vAlign w:val="center"/>
          </w:tcPr>
          <w:p w14:paraId="34FC1ECE" w14:textId="044A8DE5" w:rsidR="0097499C" w:rsidRPr="00265D1F" w:rsidRDefault="00F52BA5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 xml:space="preserve"> (視腫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瘤</w:t>
            </w: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大小</w:t>
            </w:r>
            <w:proofErr w:type="gramStart"/>
            <w:r w:rsidRPr="00265D1F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2328" w:type="pct"/>
            <w:tcBorders>
              <w:right w:val="nil"/>
            </w:tcBorders>
            <w:vAlign w:val="center"/>
          </w:tcPr>
          <w:p w14:paraId="47368E91" w14:textId="77777777" w:rsidR="0097499C" w:rsidRPr="00265D1F" w:rsidRDefault="0097499C" w:rsidP="00B70B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預防沾</w:t>
            </w:r>
            <w:proofErr w:type="gramStart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耗材、術後盡早下床活動</w:t>
            </w:r>
          </w:p>
        </w:tc>
      </w:tr>
      <w:tr w:rsidR="0097499C" w:rsidRPr="00B9621E" w14:paraId="7832E815" w14:textId="77777777" w:rsidTr="00630C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tcBorders>
              <w:left w:val="nil"/>
              <w:bottom w:val="single" w:sz="18" w:space="0" w:color="auto"/>
            </w:tcBorders>
            <w:vAlign w:val="center"/>
          </w:tcPr>
          <w:p w14:paraId="412AF236" w14:textId="77777777" w:rsidR="0097499C" w:rsidRPr="00B9621E" w:rsidRDefault="0097499C" w:rsidP="00B70B7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621E">
              <w:rPr>
                <w:rFonts w:ascii="標楷體" w:eastAsia="標楷體" w:hAnsi="標楷體" w:hint="eastAsia"/>
                <w:sz w:val="28"/>
                <w:szCs w:val="28"/>
              </w:rPr>
              <w:t>麻醉相關風險</w:t>
            </w:r>
          </w:p>
        </w:tc>
        <w:tc>
          <w:tcPr>
            <w:tcW w:w="3948" w:type="pct"/>
            <w:gridSpan w:val="2"/>
            <w:tcBorders>
              <w:bottom w:val="single" w:sz="18" w:space="0" w:color="auto"/>
              <w:right w:val="nil"/>
            </w:tcBorders>
            <w:vAlign w:val="center"/>
          </w:tcPr>
          <w:p w14:paraId="279AC98D" w14:textId="77777777" w:rsidR="0097499C" w:rsidRPr="00265D1F" w:rsidRDefault="0097499C" w:rsidP="00B70B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265D1F">
              <w:rPr>
                <w:rFonts w:ascii="標楷體" w:eastAsia="標楷體" w:hAnsi="標楷體" w:hint="eastAsia"/>
                <w:sz w:val="28"/>
                <w:szCs w:val="28"/>
              </w:rPr>
              <w:t>麻醉訪視時由麻醉科醫師說明</w:t>
            </w:r>
          </w:p>
        </w:tc>
      </w:tr>
    </w:tbl>
    <w:p w14:paraId="53FE60DE" w14:textId="77777777" w:rsidR="0097499C" w:rsidRDefault="0097499C" w:rsidP="00B70B71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  <w:sectPr w:rsidR="0097499C" w:rsidSect="00090147">
          <w:footerReference w:type="default" r:id="rId8"/>
          <w:pgSz w:w="11906" w:h="16838" w:code="9"/>
          <w:pgMar w:top="1077" w:right="1077" w:bottom="1077" w:left="1077" w:header="851" w:footer="567" w:gutter="0"/>
          <w:cols w:space="425"/>
          <w:docGrid w:linePitch="360"/>
        </w:sectPr>
      </w:pPr>
    </w:p>
    <w:p w14:paraId="6F8D30AD" w14:textId="0826DD31" w:rsidR="00CA37B6" w:rsidRPr="008A4F99" w:rsidRDefault="00CA37B6" w:rsidP="00282D6A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A4F99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五、婦科手術方式</w:t>
      </w: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158"/>
        <w:gridCol w:w="2532"/>
        <w:gridCol w:w="1266"/>
        <w:gridCol w:w="1266"/>
        <w:gridCol w:w="2530"/>
      </w:tblGrid>
      <w:tr w:rsidR="00C62419" w14:paraId="3162A0E9" w14:textId="77777777" w:rsidTr="00D83B7D">
        <w:tc>
          <w:tcPr>
            <w:tcW w:w="1106" w:type="pct"/>
          </w:tcPr>
          <w:p w14:paraId="6516D98C" w14:textId="77777777" w:rsidR="00C62419" w:rsidRPr="00962EB6" w:rsidRDefault="00C62419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</w:tcPr>
          <w:p w14:paraId="38A4BA42" w14:textId="77777777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595" w:type="pct"/>
            <w:gridSpan w:val="3"/>
          </w:tcPr>
          <w:p w14:paraId="2EBD5B41" w14:textId="190E1AF2" w:rsidR="00C62419" w:rsidRPr="00962EB6" w:rsidRDefault="00C62419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微創手術</w:t>
            </w:r>
          </w:p>
        </w:tc>
      </w:tr>
      <w:tr w:rsidR="00282D6A" w14:paraId="57847A4E" w14:textId="77777777" w:rsidTr="00D83B7D">
        <w:tc>
          <w:tcPr>
            <w:tcW w:w="1106" w:type="pct"/>
            <w:tcBorders>
              <w:bottom w:val="single" w:sz="18" w:space="0" w:color="auto"/>
            </w:tcBorders>
          </w:tcPr>
          <w:p w14:paraId="502793FA" w14:textId="77777777" w:rsidR="00282D6A" w:rsidRPr="00962EB6" w:rsidRDefault="00282D6A" w:rsidP="0068439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  <w:tcBorders>
              <w:bottom w:val="single" w:sz="18" w:space="0" w:color="auto"/>
            </w:tcBorders>
          </w:tcPr>
          <w:p w14:paraId="1964B7D0" w14:textId="1218FFD9" w:rsidR="00282D6A" w:rsidRPr="00962EB6" w:rsidRDefault="00D77345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</w:t>
            </w:r>
            <w:r w:rsidR="00204ABC"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</w:p>
        </w:tc>
        <w:tc>
          <w:tcPr>
            <w:tcW w:w="1298" w:type="pct"/>
            <w:gridSpan w:val="2"/>
            <w:tcBorders>
              <w:bottom w:val="single" w:sz="18" w:space="0" w:color="auto"/>
            </w:tcBorders>
          </w:tcPr>
          <w:p w14:paraId="47EC5FCF" w14:textId="3F68E9BF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</w:p>
        </w:tc>
        <w:tc>
          <w:tcPr>
            <w:tcW w:w="1297" w:type="pct"/>
            <w:tcBorders>
              <w:bottom w:val="single" w:sz="18" w:space="0" w:color="auto"/>
            </w:tcBorders>
          </w:tcPr>
          <w:p w14:paraId="52245959" w14:textId="3098C9B4" w:rsidR="00282D6A" w:rsidRPr="00962EB6" w:rsidRDefault="00B26883" w:rsidP="00962EB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</w:tc>
      </w:tr>
      <w:tr w:rsidR="00282D6A" w14:paraId="62D3A94E" w14:textId="77777777" w:rsidTr="00164A7A">
        <w:tc>
          <w:tcPr>
            <w:tcW w:w="1106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ED69" w14:textId="11185054" w:rsidR="00282D6A" w:rsidRPr="00962EB6" w:rsidRDefault="00684390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手術傷口</w:t>
            </w:r>
          </w:p>
        </w:tc>
        <w:tc>
          <w:tcPr>
            <w:tcW w:w="1298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9E47" w14:textId="157C81F9" w:rsidR="00282D6A" w:rsidRPr="00962EB6" w:rsidRDefault="00962EB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直/橫傷口</w:t>
            </w:r>
          </w:p>
        </w:tc>
        <w:tc>
          <w:tcPr>
            <w:tcW w:w="1298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C810" w14:textId="098D6E16" w:rsidR="00282D6A" w:rsidRPr="00962EB6" w:rsidRDefault="000F5B12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</w:t>
            </w:r>
            <w:r w:rsidR="00177BBB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</w:p>
        </w:tc>
        <w:tc>
          <w:tcPr>
            <w:tcW w:w="129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FBF1D" w14:textId="782739B3" w:rsidR="00282D6A" w:rsidRPr="00962EB6" w:rsidRDefault="00177BBB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微創</w:t>
            </w:r>
          </w:p>
        </w:tc>
      </w:tr>
      <w:tr w:rsidR="00282D6A" w14:paraId="6FDE6F9D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8A9E" w14:textId="68EA3B30" w:rsidR="00282D6A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住院時間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7BFB" w14:textId="50EE03EC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4-5天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28F2" w14:textId="40E896CB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EB7D0" w14:textId="7DF39D78" w:rsidR="00282D6A" w:rsidRPr="00962EB6" w:rsidRDefault="004F2228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3-4天</w:t>
            </w:r>
          </w:p>
        </w:tc>
      </w:tr>
      <w:tr w:rsidR="00FF6D26" w14:paraId="7509CA1E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890A" w14:textId="6C206F07" w:rsidR="00FF6D26" w:rsidRDefault="00C37CA3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術後</w:t>
            </w:r>
            <w:r w:rsidR="00FF6D26">
              <w:rPr>
                <w:rFonts w:ascii="標楷體" w:eastAsia="標楷體" w:hAnsi="標楷體" w:hint="eastAsia"/>
                <w:sz w:val="28"/>
                <w:szCs w:val="28"/>
              </w:rPr>
              <w:t>疼痛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17E1" w14:textId="5042A297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E503" w14:textId="27644988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646880" w14:textId="4D65B59B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較低</w:t>
            </w:r>
          </w:p>
        </w:tc>
      </w:tr>
      <w:tr w:rsidR="00256BC9" w14:paraId="0B821D97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4538" w14:textId="68DFA255" w:rsidR="00256BC9" w:rsidRDefault="00D837F1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恢復時間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11A8" w14:textId="6902B06A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  <w:p w14:paraId="4ADF3CAD" w14:textId="082F255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31740A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4-6</w:t>
            </w:r>
            <w:r w:rsidR="0031740A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0166" w14:textId="1B099F04" w:rsidR="00FF6D26" w:rsidRDefault="00FF6D26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71278FB0" w14:textId="2736D2F0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479C4" w14:textId="37B3AC24" w:rsidR="00FF6D26" w:rsidRDefault="00FF6D26" w:rsidP="00FF6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較快</w:t>
            </w:r>
          </w:p>
          <w:p w14:paraId="15C040C9" w14:textId="280D9972" w:rsidR="00256BC9" w:rsidRDefault="004F7CA9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負重暫停</w:t>
            </w:r>
            <w:r w:rsidR="009F5A2B" w:rsidRPr="00452CF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1-2</w:t>
            </w:r>
            <w:r w:rsidR="009F5A2B">
              <w:rPr>
                <w:rFonts w:ascii="標楷體" w:eastAsia="標楷體" w:hAnsi="標楷體" w:hint="eastAsia"/>
                <w:sz w:val="28"/>
                <w:szCs w:val="28"/>
              </w:rPr>
              <w:t>個月</w:t>
            </w:r>
          </w:p>
        </w:tc>
      </w:tr>
      <w:tr w:rsidR="00545A17" w14:paraId="6EC48DB8" w14:textId="77777777" w:rsidTr="00164A7A"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DE0F" w14:textId="5F98F2A3" w:rsidR="00545A17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sz w:val="28"/>
                <w:szCs w:val="28"/>
              </w:rPr>
              <w:t>必要費用</w:t>
            </w:r>
            <w:r w:rsidR="007A375E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7A375E" w:rsidRPr="00E0341C">
              <w:rPr>
                <w:rFonts w:ascii="標楷體" w:eastAsia="標楷體" w:hAnsi="標楷體" w:hint="eastAsia"/>
              </w:rPr>
              <w:t>(</w:t>
            </w:r>
            <w:proofErr w:type="gramStart"/>
            <w:r w:rsidR="007A375E" w:rsidRPr="00E0341C">
              <w:rPr>
                <w:rFonts w:ascii="標楷體" w:eastAsia="標楷體" w:hAnsi="標楷體" w:hint="eastAsia"/>
              </w:rPr>
              <w:t>視術中</w:t>
            </w:r>
            <w:proofErr w:type="gramEnd"/>
            <w:r w:rsidR="007A375E" w:rsidRPr="00E0341C">
              <w:rPr>
                <w:rFonts w:ascii="標楷體" w:eastAsia="標楷體" w:hAnsi="標楷體" w:hint="eastAsia"/>
              </w:rPr>
              <w:t>狀況)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C163" w14:textId="618B1901" w:rsidR="00545A17" w:rsidRPr="00962EB6" w:rsidRDefault="00545A17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1萬元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CCC3" w14:textId="304B308D" w:rsidR="00545A17" w:rsidRDefault="001616F4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三孔</w:t>
            </w:r>
            <w:r w:rsidR="0016697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2-3萬元</w:t>
            </w:r>
          </w:p>
          <w:p w14:paraId="1FFAC7F0" w14:textId="4F926E5C" w:rsidR="001B1487" w:rsidRPr="00962EB6" w:rsidRDefault="0016697C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1B1487">
              <w:rPr>
                <w:rFonts w:ascii="標楷體" w:eastAsia="標楷體" w:hAnsi="標楷體" w:hint="eastAsia"/>
                <w:sz w:val="28"/>
                <w:szCs w:val="28"/>
              </w:rPr>
              <w:t>7-8萬元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0F1F4" w14:textId="619CC7A7" w:rsidR="001616F4" w:rsidRDefault="006F6F55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多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孔</w:t>
            </w:r>
            <w:r w:rsidR="00D85C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52CF1">
              <w:rPr>
                <w:rFonts w:ascii="標楷體" w:eastAsia="標楷體" w:hAnsi="標楷體" w:hint="eastAsia"/>
                <w:sz w:val="28"/>
                <w:szCs w:val="28"/>
              </w:rPr>
              <w:t>25-30</w:t>
            </w:r>
            <w:r w:rsidR="001616F4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</w:p>
          <w:p w14:paraId="72D4F4E9" w14:textId="165BFAB6" w:rsidR="00545A17" w:rsidRPr="00962EB6" w:rsidRDefault="001616F4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="00D85C1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452CF1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  <w:r w:rsidR="00545A17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</w:p>
        </w:tc>
      </w:tr>
      <w:tr w:rsidR="00774315" w14:paraId="3807F482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CE73" w14:textId="4D31B978" w:rsidR="00774315" w:rsidRPr="00962EB6" w:rsidRDefault="00774315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輔助耗材費用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E0341C">
              <w:rPr>
                <w:rFonts w:ascii="標楷體" w:eastAsia="標楷體" w:hAnsi="標楷體" w:hint="eastAsia"/>
              </w:rPr>
              <w:t>(不影響手術安全)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D4316" w14:textId="4CDEF88C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6E2856">
              <w:rPr>
                <w:rFonts w:ascii="標楷體" w:eastAsia="標楷體" w:hAnsi="標楷體" w:hint="eastAsia"/>
                <w:sz w:val="28"/>
                <w:szCs w:val="28"/>
              </w:rPr>
              <w:t>止血耗材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 xml:space="preserve">: </w:t>
            </w:r>
            <w:r w:rsidR="001B522D" w:rsidRPr="001B522D">
              <w:rPr>
                <w:rFonts w:ascii="標楷體" w:eastAsia="標楷體" w:hAnsi="標楷體" w:hint="eastAsia"/>
              </w:rPr>
              <w:t>1.8-2.4萬</w:t>
            </w:r>
          </w:p>
          <w:p w14:paraId="4FA391D2" w14:textId="0D6A94E6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防沾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黏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耗材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1.5-2.4</w:t>
            </w:r>
            <w:r w:rsidR="001B522D" w:rsidRPr="001625E3">
              <w:rPr>
                <w:rFonts w:ascii="標楷體" w:eastAsia="標楷體" w:hAnsi="標楷體" w:hint="eastAsia"/>
              </w:rPr>
              <w:t>萬</w:t>
            </w:r>
          </w:p>
          <w:p w14:paraId="46B8D4E2" w14:textId="63831DA2" w:rsidR="00DB49DE" w:rsidRDefault="00DB49DE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立體內視鏡</w:t>
            </w:r>
            <w:r w:rsidR="001625E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1625E3" w:rsidRPr="001625E3">
              <w:rPr>
                <w:rFonts w:ascii="標楷體" w:eastAsia="標楷體" w:hAnsi="標楷體" w:hint="eastAsia"/>
              </w:rPr>
              <w:t xml:space="preserve"> 3萬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837B54" w14:textId="45297D45" w:rsidR="00774315" w:rsidRPr="00F77F80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傷口生長因子</w:t>
            </w:r>
            <w:r w:rsidR="001B522D" w:rsidRPr="00F77F80">
              <w:rPr>
                <w:rFonts w:ascii="標楷體" w:eastAsia="標楷體" w:hAnsi="標楷體" w:hint="eastAsia"/>
              </w:rPr>
              <w:t xml:space="preserve">: </w:t>
            </w:r>
            <w:r w:rsidR="00F77F80" w:rsidRPr="00F77F80">
              <w:rPr>
                <w:rFonts w:ascii="標楷體" w:eastAsia="標楷體" w:hAnsi="標楷體" w:hint="eastAsia"/>
              </w:rPr>
              <w:t>5-6千</w:t>
            </w:r>
          </w:p>
          <w:p w14:paraId="77916891" w14:textId="61785C1D" w:rsidR="00774315" w:rsidRDefault="00774315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</w:t>
            </w:r>
            <w:r w:rsidR="005C11ED">
              <w:rPr>
                <w:rFonts w:ascii="標楷體" w:eastAsia="標楷體" w:hAnsi="標楷體" w:hint="eastAsia"/>
                <w:sz w:val="28"/>
                <w:szCs w:val="28"/>
              </w:rPr>
              <w:t>隔離敷料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2-6</w:t>
            </w:r>
            <w:r w:rsidR="00F77F80" w:rsidRPr="00F77F80">
              <w:rPr>
                <w:rFonts w:ascii="標楷體" w:eastAsia="標楷體" w:hAnsi="標楷體" w:hint="eastAsia"/>
              </w:rPr>
              <w:t>千</w:t>
            </w:r>
          </w:p>
          <w:p w14:paraId="4EC00837" w14:textId="3A949505" w:rsidR="005C11ED" w:rsidRPr="006E2856" w:rsidRDefault="005C1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傷口防水敷料</w:t>
            </w:r>
            <w:r w:rsidR="00F77F80" w:rsidRPr="00F77F80">
              <w:rPr>
                <w:rFonts w:ascii="標楷體" w:eastAsia="標楷體" w:hAnsi="標楷體" w:hint="eastAsia"/>
              </w:rPr>
              <w:t xml:space="preserve">: </w:t>
            </w:r>
            <w:r w:rsidR="00B778CC">
              <w:rPr>
                <w:rFonts w:ascii="標楷體" w:eastAsia="標楷體" w:hAnsi="標楷體" w:hint="eastAsia"/>
              </w:rPr>
              <w:t>3-6</w:t>
            </w:r>
            <w:proofErr w:type="gramStart"/>
            <w:r w:rsidR="00F77F80">
              <w:rPr>
                <w:rFonts w:ascii="標楷體" w:eastAsia="標楷體" w:hAnsi="標楷體" w:hint="eastAsia"/>
              </w:rPr>
              <w:t>百</w:t>
            </w:r>
            <w:proofErr w:type="gramEnd"/>
          </w:p>
        </w:tc>
      </w:tr>
      <w:tr w:rsidR="0064756F" w14:paraId="42AED508" w14:textId="77777777" w:rsidTr="00164A7A">
        <w:trPr>
          <w:trHeight w:val="22"/>
        </w:trPr>
        <w:tc>
          <w:tcPr>
            <w:tcW w:w="1106" w:type="pct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506567" w14:textId="5CD17F82" w:rsidR="0064756F" w:rsidRDefault="0064756F" w:rsidP="00164A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其它費用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0E4EEC53" w14:textId="60214E45" w:rsidR="0064756F" w:rsidRPr="006E2856" w:rsidRDefault="0064756F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病房費: </w:t>
            </w:r>
            <w:r w:rsidRPr="0064756F">
              <w:rPr>
                <w:rFonts w:ascii="標楷體" w:eastAsia="標楷體" w:hAnsi="標楷體" w:hint="eastAsia"/>
              </w:rPr>
              <w:t>1900/5000/其他</w:t>
            </w:r>
          </w:p>
        </w:tc>
        <w:tc>
          <w:tcPr>
            <w:tcW w:w="1946" w:type="pct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04CCDFB5" w14:textId="2AFA7078" w:rsidR="0064756F" w:rsidRDefault="000F71ED" w:rsidP="006E2856">
            <w:pPr>
              <w:pStyle w:val="a9"/>
              <w:numPr>
                <w:ilvl w:val="0"/>
                <w:numId w:val="4"/>
              </w:numPr>
              <w:rPr>
                <w:rFonts w:ascii="標楷體" w:eastAsia="標楷體" w:hAnsi="標楷體"/>
                <w:sz w:val="28"/>
                <w:szCs w:val="28"/>
              </w:rPr>
            </w:pPr>
            <w:r w:rsidRPr="000F71ED">
              <w:rPr>
                <w:rFonts w:ascii="標楷體" w:eastAsia="標楷體" w:hAnsi="標楷體"/>
                <w:sz w:val="28"/>
                <w:szCs w:val="28"/>
              </w:rPr>
              <w:t>麻醉相關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(自控式止痛</w:t>
            </w: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</w:tbl>
    <w:p w14:paraId="0EC8662D" w14:textId="77777777" w:rsidR="00D37515" w:rsidRDefault="00D37515" w:rsidP="00D37515">
      <w:pPr>
        <w:spacing w:after="0"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p w14:paraId="55DBCD8E" w14:textId="5766AD09" w:rsidR="00D37515" w:rsidRPr="008A4F99" w:rsidRDefault="00D37515" w:rsidP="00D37515">
      <w:pPr>
        <w:spacing w:after="0" w:line="276" w:lineRule="auto"/>
        <w:rPr>
          <w:rFonts w:ascii="標楷體" w:eastAsia="標楷體" w:hAnsi="標楷體"/>
          <w:b/>
          <w:bCs/>
          <w:sz w:val="32"/>
          <w:szCs w:val="32"/>
        </w:rPr>
      </w:pPr>
      <w:r w:rsidRPr="008A4F99">
        <w:rPr>
          <w:rFonts w:ascii="標楷體" w:eastAsia="標楷體" w:hAnsi="標楷體" w:hint="eastAsia"/>
          <w:b/>
          <w:bCs/>
          <w:sz w:val="32"/>
          <w:szCs w:val="32"/>
        </w:rPr>
        <w:t>五、傷口示意圖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3247"/>
        <w:gridCol w:w="3248"/>
      </w:tblGrid>
      <w:tr w:rsidR="00D37515" w14:paraId="1A335CCB" w14:textId="77777777" w:rsidTr="005131AE">
        <w:tc>
          <w:tcPr>
            <w:tcW w:w="3247" w:type="dxa"/>
          </w:tcPr>
          <w:p w14:paraId="53C49C89" w14:textId="3F007866" w:rsidR="00D37515" w:rsidRDefault="00C62419" w:rsidP="00A81C77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剖腹式手術</w:t>
            </w:r>
          </w:p>
          <w:p w14:paraId="3DCFCD57" w14:textId="77777777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696231B" w14:textId="21A33495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7" w:type="dxa"/>
          </w:tcPr>
          <w:p w14:paraId="29900C9F" w14:textId="77777777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腹腔鏡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手術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br/>
            </w: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</w:t>
            </w:r>
            <w:proofErr w:type="gramStart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/自然孔道</w:t>
            </w:r>
          </w:p>
          <w:p w14:paraId="68CD8185" w14:textId="39511704" w:rsidR="005131AE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3248" w:type="dxa"/>
          </w:tcPr>
          <w:p w14:paraId="76371EF7" w14:textId="77777777" w:rsidR="00D37515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62E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達文西機械手臂</w:t>
            </w:r>
          </w:p>
          <w:p w14:paraId="5DF4CF96" w14:textId="77777777" w:rsidR="00C62419" w:rsidRDefault="00C62419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多孔/</w:t>
            </w:r>
            <w:proofErr w:type="gramStart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單孔</w:t>
            </w:r>
            <w:proofErr w:type="gramEnd"/>
            <w:r w:rsidRPr="00C62419">
              <w:rPr>
                <w:rFonts w:ascii="標楷體" w:eastAsia="標楷體" w:hAnsi="標楷體" w:hint="eastAsia"/>
                <w:sz w:val="28"/>
                <w:szCs w:val="28"/>
              </w:rPr>
              <w:t>/自然孔道</w:t>
            </w:r>
          </w:p>
          <w:p w14:paraId="2EEECCCB" w14:textId="662784E9" w:rsidR="005131AE" w:rsidRPr="00C62419" w:rsidRDefault="005131AE" w:rsidP="00C62419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37515" w14:paraId="16147C8C" w14:textId="77777777" w:rsidTr="005131AE">
        <w:tc>
          <w:tcPr>
            <w:tcW w:w="3247" w:type="dxa"/>
          </w:tcPr>
          <w:p w14:paraId="3F7B9171" w14:textId="6E7F6B2F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293FED80" wp14:editId="33DD6F23">
                  <wp:extent cx="1800000" cy="1897521"/>
                  <wp:effectExtent l="0" t="0" r="0" b="7620"/>
                  <wp:docPr id="1327766393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</w:tcPr>
          <w:p w14:paraId="028770A6" w14:textId="289FE51B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9251082" wp14:editId="5371864B">
                  <wp:extent cx="1800000" cy="1897521"/>
                  <wp:effectExtent l="0" t="0" r="0" b="7620"/>
                  <wp:docPr id="1047976817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8" w:type="dxa"/>
          </w:tcPr>
          <w:p w14:paraId="20F9468E" w14:textId="647922AC" w:rsidR="00D37515" w:rsidRDefault="00D33F3E" w:rsidP="00D33F3E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44C87">
              <w:rPr>
                <w:rFonts w:ascii="Arial" w:eastAsia="標楷體" w:hAnsi="Arial" w:cs="Arial"/>
                <w:noProof/>
                <w:sz w:val="32"/>
                <w:szCs w:val="32"/>
              </w:rPr>
              <w:drawing>
                <wp:inline distT="0" distB="0" distL="0" distR="0" wp14:anchorId="1633FB60" wp14:editId="206538CD">
                  <wp:extent cx="1800000" cy="1897521"/>
                  <wp:effectExtent l="0" t="0" r="0" b="7620"/>
                  <wp:docPr id="586921319" name="圖片 4" descr="一張含有 圖畫, 寫生, 美工圖案, 線條藝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93546" name="圖片 4" descr="一張含有 圖畫, 寫生, 美工圖案, 線條藝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7850" r="16858" b="1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9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399D8" w14:textId="12BAF517" w:rsidR="00282D6A" w:rsidRPr="00D37515" w:rsidRDefault="00282D6A" w:rsidP="00D37515">
      <w:pPr>
        <w:spacing w:line="276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282D6A" w:rsidRPr="00D37515" w:rsidSect="00684390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02B9" w14:textId="77777777" w:rsidR="00B5013B" w:rsidRDefault="00B5013B">
      <w:pPr>
        <w:spacing w:after="0" w:line="240" w:lineRule="auto"/>
      </w:pPr>
      <w:r>
        <w:separator/>
      </w:r>
    </w:p>
  </w:endnote>
  <w:endnote w:type="continuationSeparator" w:id="0">
    <w:p w14:paraId="66926C9C" w14:textId="77777777" w:rsidR="00B5013B" w:rsidRDefault="00B5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130969"/>
      <w:docPartObj>
        <w:docPartGallery w:val="Page Numbers (Bottom of Page)"/>
        <w:docPartUnique/>
      </w:docPartObj>
    </w:sdtPr>
    <w:sdtEndPr/>
    <w:sdtContent>
      <w:p w14:paraId="647D6976" w14:textId="77777777" w:rsidR="0097499C" w:rsidRDefault="0097499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E5785">
          <w:rPr>
            <w:noProof/>
            <w:lang w:val="zh-TW"/>
          </w:rPr>
          <w:t>2</w:t>
        </w:r>
        <w:r>
          <w:fldChar w:fldCharType="end"/>
        </w:r>
      </w:p>
    </w:sdtContent>
  </w:sdt>
  <w:p w14:paraId="3A43C22A" w14:textId="77777777" w:rsidR="0097499C" w:rsidRDefault="0097499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AD83" w14:textId="77777777" w:rsidR="00B5013B" w:rsidRDefault="00B5013B">
      <w:pPr>
        <w:spacing w:after="0" w:line="240" w:lineRule="auto"/>
      </w:pPr>
      <w:r>
        <w:separator/>
      </w:r>
    </w:p>
  </w:footnote>
  <w:footnote w:type="continuationSeparator" w:id="0">
    <w:p w14:paraId="4653182F" w14:textId="77777777" w:rsidR="00B5013B" w:rsidRDefault="00B50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718"/>
    <w:multiLevelType w:val="hybridMultilevel"/>
    <w:tmpl w:val="B16E40C2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F864FD6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BE7088"/>
    <w:multiLevelType w:val="hybridMultilevel"/>
    <w:tmpl w:val="A3765C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722779E"/>
    <w:multiLevelType w:val="hybridMultilevel"/>
    <w:tmpl w:val="ED0EE9EC"/>
    <w:lvl w:ilvl="0" w:tplc="AF864F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AB90684E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trike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7D0F85"/>
    <w:multiLevelType w:val="hybridMultilevel"/>
    <w:tmpl w:val="225A46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28997981">
    <w:abstractNumId w:val="0"/>
  </w:num>
  <w:num w:numId="2" w16cid:durableId="352076606">
    <w:abstractNumId w:val="2"/>
  </w:num>
  <w:num w:numId="3" w16cid:durableId="304236805">
    <w:abstractNumId w:val="1"/>
  </w:num>
  <w:num w:numId="4" w16cid:durableId="2044090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F6"/>
    <w:rsid w:val="00044C43"/>
    <w:rsid w:val="00047232"/>
    <w:rsid w:val="00085C6F"/>
    <w:rsid w:val="00090147"/>
    <w:rsid w:val="000B6B40"/>
    <w:rsid w:val="000F5B12"/>
    <w:rsid w:val="000F71ED"/>
    <w:rsid w:val="000F748C"/>
    <w:rsid w:val="001616F4"/>
    <w:rsid w:val="001625E3"/>
    <w:rsid w:val="00164A7A"/>
    <w:rsid w:val="0016697C"/>
    <w:rsid w:val="00177BBB"/>
    <w:rsid w:val="001B1487"/>
    <w:rsid w:val="001B522D"/>
    <w:rsid w:val="001C4726"/>
    <w:rsid w:val="001E2285"/>
    <w:rsid w:val="001F4381"/>
    <w:rsid w:val="00204ABC"/>
    <w:rsid w:val="002143ED"/>
    <w:rsid w:val="002253F6"/>
    <w:rsid w:val="00247E3E"/>
    <w:rsid w:val="00256BC9"/>
    <w:rsid w:val="00282D6A"/>
    <w:rsid w:val="002C012F"/>
    <w:rsid w:val="002C7C63"/>
    <w:rsid w:val="002E5F6C"/>
    <w:rsid w:val="0031740A"/>
    <w:rsid w:val="00330ADE"/>
    <w:rsid w:val="0038247B"/>
    <w:rsid w:val="003D5896"/>
    <w:rsid w:val="0043590C"/>
    <w:rsid w:val="00452CF1"/>
    <w:rsid w:val="004A28AD"/>
    <w:rsid w:val="004C2BCE"/>
    <w:rsid w:val="004F2228"/>
    <w:rsid w:val="004F7CA9"/>
    <w:rsid w:val="005131AE"/>
    <w:rsid w:val="00545A17"/>
    <w:rsid w:val="005C11ED"/>
    <w:rsid w:val="00625490"/>
    <w:rsid w:val="0064756F"/>
    <w:rsid w:val="00684390"/>
    <w:rsid w:val="006B4BD5"/>
    <w:rsid w:val="006E2856"/>
    <w:rsid w:val="006F6F55"/>
    <w:rsid w:val="00774315"/>
    <w:rsid w:val="0078594B"/>
    <w:rsid w:val="007A375E"/>
    <w:rsid w:val="00863EEB"/>
    <w:rsid w:val="008A4F99"/>
    <w:rsid w:val="00911C0B"/>
    <w:rsid w:val="00956382"/>
    <w:rsid w:val="00962EB6"/>
    <w:rsid w:val="0097499C"/>
    <w:rsid w:val="009A5474"/>
    <w:rsid w:val="009F5A2B"/>
    <w:rsid w:val="00A53B88"/>
    <w:rsid w:val="00A81C77"/>
    <w:rsid w:val="00AD4CB8"/>
    <w:rsid w:val="00B26883"/>
    <w:rsid w:val="00B5013B"/>
    <w:rsid w:val="00B635D9"/>
    <w:rsid w:val="00B63C12"/>
    <w:rsid w:val="00B70B71"/>
    <w:rsid w:val="00B778CC"/>
    <w:rsid w:val="00BB0480"/>
    <w:rsid w:val="00C06185"/>
    <w:rsid w:val="00C37CA3"/>
    <w:rsid w:val="00C62419"/>
    <w:rsid w:val="00CA37B6"/>
    <w:rsid w:val="00CB1313"/>
    <w:rsid w:val="00CB2099"/>
    <w:rsid w:val="00CF0E40"/>
    <w:rsid w:val="00D33F3E"/>
    <w:rsid w:val="00D37515"/>
    <w:rsid w:val="00D77345"/>
    <w:rsid w:val="00D837F1"/>
    <w:rsid w:val="00D83B7D"/>
    <w:rsid w:val="00D85C1D"/>
    <w:rsid w:val="00DB49DE"/>
    <w:rsid w:val="00E0341C"/>
    <w:rsid w:val="00E26E39"/>
    <w:rsid w:val="00E5145A"/>
    <w:rsid w:val="00E6529E"/>
    <w:rsid w:val="00E8243B"/>
    <w:rsid w:val="00F13B48"/>
    <w:rsid w:val="00F52BA5"/>
    <w:rsid w:val="00F77F80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19705"/>
  <w15:chartTrackingRefBased/>
  <w15:docId w15:val="{9928FB0F-3681-41B9-90B7-B916BD50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53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3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3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3F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3F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3F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3F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53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5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53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5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53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53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53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3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25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3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253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253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3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53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5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253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53F6"/>
    <w:rPr>
      <w:b/>
      <w:bCs/>
      <w:smallCaps/>
      <w:color w:val="0F4761" w:themeColor="accent1" w:themeShade="BF"/>
      <w:spacing w:val="5"/>
    </w:rPr>
  </w:style>
  <w:style w:type="table" w:styleId="11">
    <w:name w:val="Grid Table 1 Light"/>
    <w:basedOn w:val="a1"/>
    <w:uiPriority w:val="46"/>
    <w:rsid w:val="0097499C"/>
    <w:pPr>
      <w:spacing w:after="0" w:line="240" w:lineRule="auto"/>
    </w:pPr>
    <w:rPr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e">
    <w:name w:val="footer"/>
    <w:basedOn w:val="a"/>
    <w:link w:val="af"/>
    <w:uiPriority w:val="99"/>
    <w:unhideWhenUsed/>
    <w:rsid w:val="0097499C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  <w14:ligatures w14:val="none"/>
    </w:rPr>
  </w:style>
  <w:style w:type="character" w:customStyle="1" w:styleId="af">
    <w:name w:val="頁尾 字元"/>
    <w:basedOn w:val="a0"/>
    <w:link w:val="ae"/>
    <w:uiPriority w:val="99"/>
    <w:rsid w:val="0097499C"/>
    <w:rPr>
      <w:sz w:val="20"/>
      <w:szCs w:val="20"/>
      <w14:ligatures w14:val="none"/>
    </w:rPr>
  </w:style>
  <w:style w:type="table" w:styleId="af0">
    <w:name w:val="Table Grid"/>
    <w:basedOn w:val="a1"/>
    <w:uiPriority w:val="39"/>
    <w:rsid w:val="00282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Nai-Ming Cheng</dc:creator>
  <cp:keywords/>
  <dc:description/>
  <cp:lastModifiedBy>Nai-Ming Cheng</cp:lastModifiedBy>
  <cp:revision>81</cp:revision>
  <dcterms:created xsi:type="dcterms:W3CDTF">2026-07-25T11:40:00Z</dcterms:created>
  <dcterms:modified xsi:type="dcterms:W3CDTF">2026-08-02T10:44:00Z</dcterms:modified>
</cp:coreProperties>
</file>